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94"/>
      </w:tblGrid>
      <w:tr w:rsidR="00FF4A52">
        <w:trPr>
          <w:trHeight w:val="208"/>
        </w:trPr>
        <w:tc>
          <w:tcPr>
            <w:tcW w:w="9594" w:type="dxa"/>
          </w:tcPr>
          <w:p w:rsidR="00FF4A52" w:rsidRDefault="00FF4A52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bookmarkStart w:id="0" w:name="_GoBack"/>
            <w:r>
              <w:rPr>
                <w:rFonts w:ascii="Arial" w:hAnsi="Arial" w:cs="Arial"/>
                <w:b/>
                <w:caps/>
                <w:sz w:val="28"/>
                <w:szCs w:val="28"/>
              </w:rPr>
              <w:t>obsah projektové dokumentace</w:t>
            </w:r>
          </w:p>
          <w:p w:rsidR="0016144C" w:rsidRDefault="0016144C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bookmarkEnd w:id="0"/>
      <w:tr w:rsidR="00FF4A52">
        <w:trPr>
          <w:trHeight w:val="342"/>
        </w:trPr>
        <w:tc>
          <w:tcPr>
            <w:tcW w:w="9594" w:type="dxa"/>
          </w:tcPr>
          <w:p w:rsidR="00FF4A52" w:rsidRDefault="00FF4A52" w:rsidP="00492733">
            <w:pPr>
              <w:tabs>
                <w:tab w:val="left" w:pos="2340"/>
              </w:tabs>
              <w:spacing w:line="320" w:lineRule="exac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číslo 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 </w:t>
            </w:r>
            <w:r w:rsidR="00B268AC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L-</w:t>
            </w:r>
            <w:r w:rsidR="00F51A4A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20</w:t>
            </w:r>
            <w:r w:rsidR="00633B32" w:rsidRPr="00633B3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-</w:t>
            </w:r>
            <w:r w:rsidR="00C04AA8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3</w:t>
            </w:r>
            <w:r w:rsidR="00D32DC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4</w:t>
            </w:r>
          </w:p>
        </w:tc>
      </w:tr>
      <w:tr w:rsidR="00FF4A52">
        <w:trPr>
          <w:trHeight w:val="342"/>
        </w:trPr>
        <w:tc>
          <w:tcPr>
            <w:tcW w:w="9594" w:type="dxa"/>
          </w:tcPr>
          <w:p w:rsidR="00FF4A52" w:rsidRDefault="00FF4A52" w:rsidP="000B3104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název 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</w:t>
            </w:r>
            <w:r w:rsidR="00D32DC2" w:rsidRPr="00D32DC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FVE VAK MB, Mladá Boleslav -  248 </w:t>
            </w:r>
            <w:proofErr w:type="spellStart"/>
            <w:r w:rsidR="00D32DC2" w:rsidRPr="00D32DC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kWp</w:t>
            </w:r>
            <w:proofErr w:type="spellEnd"/>
          </w:p>
          <w:p w:rsidR="0016144C" w:rsidRDefault="0016144C" w:rsidP="00B8162D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</w:p>
        </w:tc>
      </w:tr>
      <w:tr w:rsidR="00FF4A52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caps/>
                <w:sz w:val="22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A. PrůvoDní zpráva</w:t>
            </w:r>
          </w:p>
        </w:tc>
      </w:tr>
      <w:tr w:rsidR="00FF4A52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B. SOUHRNNÁ TECHNICKÁ ZPRÁVA</w:t>
            </w:r>
          </w:p>
        </w:tc>
      </w:tr>
      <w:tr w:rsidR="00FF4A52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FF4A52" w:rsidRDefault="00FF4A52" w:rsidP="007E58F0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C. </w:t>
            </w:r>
            <w:r w:rsidR="007E58F0" w:rsidRPr="007E58F0">
              <w:rPr>
                <w:rFonts w:ascii="Arial" w:hAnsi="Arial" w:cs="Arial"/>
                <w:b/>
                <w:bCs/>
                <w:caps/>
                <w:sz w:val="28"/>
              </w:rPr>
              <w:t>Situační výkresy</w:t>
            </w:r>
          </w:p>
        </w:tc>
      </w:tr>
      <w:tr w:rsidR="00FF4A52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F4A52" w:rsidRDefault="00B63E00" w:rsidP="00B63E00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</w:t>
            </w:r>
            <w:r w:rsidR="00FF4A52">
              <w:rPr>
                <w:rFonts w:ascii="Arial" w:hAnsi="Arial" w:cs="Arial"/>
              </w:rPr>
              <w:t>Situace</w:t>
            </w:r>
          </w:p>
        </w:tc>
      </w:tr>
      <w:tr w:rsidR="00B63E00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E00" w:rsidRDefault="00B63E00" w:rsidP="002E562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 Situace</w:t>
            </w:r>
            <w:r w:rsidR="00B268AC">
              <w:rPr>
                <w:rFonts w:ascii="Arial" w:hAnsi="Arial" w:cs="Arial"/>
              </w:rPr>
              <w:t xml:space="preserve"> širších vztahů</w:t>
            </w:r>
          </w:p>
        </w:tc>
      </w:tr>
      <w:tr w:rsidR="00FF4A52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FF4A52" w:rsidRDefault="00FF4A52" w:rsidP="0016144C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D. </w:t>
            </w:r>
            <w:r w:rsidR="007E58F0" w:rsidRPr="00CA2E08">
              <w:rPr>
                <w:rFonts w:ascii="Arial" w:hAnsi="Arial" w:cs="Arial"/>
                <w:b/>
                <w:bCs/>
                <w:caps/>
                <w:sz w:val="28"/>
              </w:rPr>
              <w:t>Dokumentace objektů a technických a technologických zařízen</w:t>
            </w:r>
          </w:p>
        </w:tc>
      </w:tr>
      <w:tr w:rsidR="0016144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6144C" w:rsidRPr="003B3ED5" w:rsidRDefault="0016144C" w:rsidP="008B1F9D">
            <w:pPr>
              <w:spacing w:line="240" w:lineRule="exact"/>
              <w:ind w:left="72" w:right="-39"/>
              <w:jc w:val="center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Textová část</w:t>
            </w:r>
          </w:p>
        </w:tc>
      </w:tr>
      <w:tr w:rsidR="0016144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000 Technická zpráva</w:t>
            </w:r>
          </w:p>
        </w:tc>
      </w:tr>
      <w:tr w:rsidR="0016144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proofErr w:type="spellStart"/>
            <w:r w:rsidRPr="003B3ED5">
              <w:rPr>
                <w:rFonts w:ascii="Arial" w:hAnsi="Arial" w:cs="Arial"/>
              </w:rPr>
              <w:t>Datasheety</w:t>
            </w:r>
            <w:proofErr w:type="spellEnd"/>
          </w:p>
        </w:tc>
      </w:tr>
      <w:tr w:rsidR="0016144C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Prohlášení o shodě</w:t>
            </w:r>
          </w:p>
        </w:tc>
      </w:tr>
      <w:tr w:rsidR="0016144C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Manuály, návody</w:t>
            </w:r>
          </w:p>
        </w:tc>
      </w:tr>
      <w:tr w:rsidR="0016144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16144C" w:rsidRPr="003B3ED5" w:rsidRDefault="0016144C" w:rsidP="008B1F9D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Výkresová část</w:t>
            </w:r>
          </w:p>
        </w:tc>
      </w:tr>
      <w:tr w:rsidR="008F4AA3" w:rsidTr="004A2F28">
        <w:trPr>
          <w:cantSplit/>
          <w:trHeight w:val="247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8F4AA3" w:rsidRPr="003B3ED5" w:rsidRDefault="008F4AA3" w:rsidP="00AE63D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03</w:t>
            </w:r>
            <w:r w:rsidR="004A2F28">
              <w:rPr>
                <w:rFonts w:ascii="Arial" w:hAnsi="Arial" w:cs="Arial"/>
              </w:rPr>
              <w:t>a,b</w:t>
            </w:r>
            <w:r w:rsidRPr="003B3ED5">
              <w:rPr>
                <w:rFonts w:ascii="Arial" w:hAnsi="Arial" w:cs="Arial"/>
              </w:rPr>
              <w:t xml:space="preserve"> Rozložení panelů</w:t>
            </w:r>
            <w:r w:rsidR="007C071D">
              <w:rPr>
                <w:rFonts w:ascii="Arial" w:hAnsi="Arial" w:cs="Arial"/>
              </w:rPr>
              <w:t xml:space="preserve"> (+dílčí části)</w:t>
            </w:r>
          </w:p>
        </w:tc>
      </w:tr>
      <w:tr w:rsidR="008F4AA3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8F4AA3" w:rsidRPr="003B3ED5" w:rsidRDefault="008F4AA3" w:rsidP="00AE63D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="00D06AD2">
              <w:rPr>
                <w:rFonts w:ascii="Arial" w:hAnsi="Arial" w:cs="Arial"/>
              </w:rPr>
              <w:t>a,b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Stringování</w:t>
            </w:r>
            <w:proofErr w:type="spellEnd"/>
            <w:r w:rsidR="00D06AD2">
              <w:rPr>
                <w:rFonts w:ascii="Arial" w:hAnsi="Arial" w:cs="Arial"/>
              </w:rPr>
              <w:t xml:space="preserve"> (</w:t>
            </w:r>
            <w:r w:rsidR="00AF7772">
              <w:rPr>
                <w:rFonts w:ascii="Arial" w:hAnsi="Arial" w:cs="Arial"/>
              </w:rPr>
              <w:t>dílčí části)</w:t>
            </w:r>
          </w:p>
        </w:tc>
      </w:tr>
      <w:tr w:rsidR="008F4AA3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8F4AA3" w:rsidRPr="003B3ED5" w:rsidRDefault="008F4AA3" w:rsidP="004A2F2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</w:t>
            </w:r>
            <w:r w:rsidR="00395A38">
              <w:rPr>
                <w:rFonts w:ascii="Arial" w:hAnsi="Arial" w:cs="Arial"/>
              </w:rPr>
              <w:t>a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Pr="003B3ED5">
              <w:rPr>
                <w:rFonts w:ascii="Arial" w:hAnsi="Arial" w:cs="Arial"/>
              </w:rPr>
              <w:t>Schema</w:t>
            </w:r>
            <w:proofErr w:type="spellEnd"/>
            <w:r w:rsidRPr="003B3ED5">
              <w:rPr>
                <w:rFonts w:ascii="Arial" w:hAnsi="Arial" w:cs="Arial"/>
              </w:rPr>
              <w:t xml:space="preserve"> zapojení</w:t>
            </w:r>
            <w:r w:rsidR="00395A38">
              <w:rPr>
                <w:rFonts w:ascii="Arial" w:hAnsi="Arial" w:cs="Arial"/>
              </w:rPr>
              <w:t xml:space="preserve"> </w:t>
            </w:r>
            <w:r w:rsidR="004A2F28">
              <w:rPr>
                <w:rFonts w:ascii="Arial" w:hAnsi="Arial" w:cs="Arial"/>
              </w:rPr>
              <w:t>FVE1+2</w:t>
            </w:r>
          </w:p>
        </w:tc>
      </w:tr>
      <w:tr w:rsidR="008F4AA3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8F4AA3" w:rsidRPr="003B3ED5" w:rsidRDefault="00395A38" w:rsidP="00C04AA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5b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Pr="003B3ED5">
              <w:rPr>
                <w:rFonts w:ascii="Arial" w:hAnsi="Arial" w:cs="Arial"/>
              </w:rPr>
              <w:t>Schema</w:t>
            </w:r>
            <w:proofErr w:type="spellEnd"/>
            <w:r w:rsidRPr="003B3ED5">
              <w:rPr>
                <w:rFonts w:ascii="Arial" w:hAnsi="Arial" w:cs="Arial"/>
              </w:rPr>
              <w:t xml:space="preserve"> zapojení</w:t>
            </w:r>
            <w:r>
              <w:rPr>
                <w:rFonts w:ascii="Arial" w:hAnsi="Arial" w:cs="Arial"/>
              </w:rPr>
              <w:t xml:space="preserve"> </w:t>
            </w:r>
            <w:r w:rsidR="004A2F28">
              <w:rPr>
                <w:rFonts w:ascii="Arial" w:hAnsi="Arial" w:cs="Arial"/>
              </w:rPr>
              <w:t>FVE3</w:t>
            </w:r>
          </w:p>
        </w:tc>
      </w:tr>
      <w:tr w:rsidR="00395A38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395A38" w:rsidRPr="003B3ED5" w:rsidRDefault="00C04AA8" w:rsidP="00C04AA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5c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Pr="003B3ED5">
              <w:rPr>
                <w:rFonts w:ascii="Arial" w:hAnsi="Arial" w:cs="Arial"/>
              </w:rPr>
              <w:t>Schema</w:t>
            </w:r>
            <w:proofErr w:type="spellEnd"/>
            <w:r w:rsidRPr="003B3ED5">
              <w:rPr>
                <w:rFonts w:ascii="Arial" w:hAnsi="Arial" w:cs="Arial"/>
              </w:rPr>
              <w:t xml:space="preserve"> zapojení</w:t>
            </w:r>
            <w:r>
              <w:rPr>
                <w:rFonts w:ascii="Arial" w:hAnsi="Arial" w:cs="Arial"/>
              </w:rPr>
              <w:t xml:space="preserve"> </w:t>
            </w:r>
            <w:r w:rsidR="004A2F28">
              <w:rPr>
                <w:rFonts w:ascii="Arial" w:hAnsi="Arial" w:cs="Arial"/>
              </w:rPr>
              <w:t>FVE4</w:t>
            </w:r>
          </w:p>
        </w:tc>
      </w:tr>
      <w:tr w:rsidR="004A2F28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4A2F28" w:rsidRPr="003B3ED5" w:rsidRDefault="004A2F28" w:rsidP="004A2F2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5d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Pr="003B3ED5">
              <w:rPr>
                <w:rFonts w:ascii="Arial" w:hAnsi="Arial" w:cs="Arial"/>
              </w:rPr>
              <w:t>Schema</w:t>
            </w:r>
            <w:proofErr w:type="spellEnd"/>
            <w:r w:rsidRPr="003B3ED5">
              <w:rPr>
                <w:rFonts w:ascii="Arial" w:hAnsi="Arial" w:cs="Arial"/>
              </w:rPr>
              <w:t xml:space="preserve"> zapojení</w:t>
            </w:r>
            <w:r>
              <w:rPr>
                <w:rFonts w:ascii="Arial" w:hAnsi="Arial" w:cs="Arial"/>
              </w:rPr>
              <w:t xml:space="preserve"> FVE5</w:t>
            </w:r>
          </w:p>
        </w:tc>
      </w:tr>
      <w:tr w:rsidR="004A2F28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4A2F28" w:rsidRPr="003B3ED5" w:rsidRDefault="004A2F28" w:rsidP="004A2F2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5e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Pr="003B3ED5">
              <w:rPr>
                <w:rFonts w:ascii="Arial" w:hAnsi="Arial" w:cs="Arial"/>
              </w:rPr>
              <w:t>Schema</w:t>
            </w:r>
            <w:proofErr w:type="spellEnd"/>
            <w:r w:rsidRPr="003B3ED5">
              <w:rPr>
                <w:rFonts w:ascii="Arial" w:hAnsi="Arial" w:cs="Arial"/>
              </w:rPr>
              <w:t xml:space="preserve"> zapojení</w:t>
            </w:r>
            <w:r>
              <w:rPr>
                <w:rFonts w:ascii="Arial" w:hAnsi="Arial" w:cs="Arial"/>
              </w:rPr>
              <w:t xml:space="preserve"> FVE6</w:t>
            </w:r>
          </w:p>
        </w:tc>
      </w:tr>
      <w:tr w:rsidR="004A2F28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4A2F28" w:rsidRPr="003B3ED5" w:rsidRDefault="004A2F28" w:rsidP="000A29E9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6 1p </w:t>
            </w:r>
            <w:proofErr w:type="spellStart"/>
            <w:r>
              <w:rPr>
                <w:rFonts w:ascii="Arial" w:hAnsi="Arial" w:cs="Arial"/>
              </w:rPr>
              <w:t>schema</w:t>
            </w:r>
            <w:proofErr w:type="spellEnd"/>
          </w:p>
        </w:tc>
      </w:tr>
      <w:tr w:rsidR="004A2F28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4A2F28" w:rsidRPr="003B3ED5" w:rsidRDefault="004A2F28" w:rsidP="004A2F2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 Střešní konstrukce</w:t>
            </w:r>
          </w:p>
        </w:tc>
      </w:tr>
      <w:tr w:rsidR="004A2F28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4A2F28" w:rsidRPr="003B3ED5" w:rsidRDefault="004A2F28" w:rsidP="000A29E9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8 Obchodní měření</w:t>
            </w:r>
          </w:p>
        </w:tc>
      </w:tr>
      <w:tr w:rsidR="004A2F28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4A2F28" w:rsidRPr="003B3ED5" w:rsidRDefault="004A2F28" w:rsidP="000B34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4A2F28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4A2F28" w:rsidRPr="003B3ED5" w:rsidRDefault="004A2F2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caps/>
                <w:sz w:val="28"/>
              </w:rPr>
              <w:t>E. Dokladová část</w:t>
            </w:r>
          </w:p>
        </w:tc>
      </w:tr>
      <w:tr w:rsidR="004A2F28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2F28" w:rsidRPr="003B3ED5" w:rsidRDefault="004A2F28" w:rsidP="000B349D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dotčených orgánů</w:t>
            </w:r>
          </w:p>
        </w:tc>
      </w:tr>
      <w:tr w:rsidR="004A2F28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2F28" w:rsidRPr="003B3ED5" w:rsidRDefault="004A2F28" w:rsidP="000B349D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dotčených orgánů</w:t>
            </w:r>
          </w:p>
        </w:tc>
      </w:tr>
      <w:tr w:rsidR="004A2F28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2F28" w:rsidRPr="003B3ED5" w:rsidRDefault="004A2F28" w:rsidP="000B349D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vlastníků technické a dopravní infrastruktury</w:t>
            </w:r>
          </w:p>
        </w:tc>
      </w:tr>
      <w:tr w:rsidR="004A2F28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2F28" w:rsidRPr="003B3ED5" w:rsidRDefault="004A2F28" w:rsidP="000B349D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vlastníků technické a dopravní infrastruktury</w:t>
            </w:r>
          </w:p>
        </w:tc>
      </w:tr>
      <w:tr w:rsidR="004A2F28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4A2F28" w:rsidRDefault="004A2F2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F. Zásady organizace Výstavby</w:t>
            </w:r>
          </w:p>
        </w:tc>
      </w:tr>
      <w:tr w:rsidR="004A2F28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4A2F28" w:rsidRDefault="004A2F2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G. </w:t>
            </w:r>
            <w:r w:rsidRPr="00A407B1">
              <w:rPr>
                <w:rFonts w:ascii="Arial" w:hAnsi="Arial" w:cs="Arial"/>
                <w:b/>
                <w:bCs/>
                <w:caps/>
                <w:sz w:val="28"/>
              </w:rPr>
              <w:t>Soupis stavebních prací d</w:t>
            </w:r>
            <w:r>
              <w:rPr>
                <w:rFonts w:ascii="Arial" w:hAnsi="Arial" w:cs="Arial"/>
                <w:b/>
                <w:bCs/>
                <w:caps/>
                <w:sz w:val="28"/>
              </w:rPr>
              <w:t>odávek a služeb s výkazem výměr - rozpočet</w:t>
            </w:r>
          </w:p>
        </w:tc>
      </w:tr>
    </w:tbl>
    <w:p w:rsidR="00FF4A52" w:rsidRDefault="00FF4A52">
      <w:pPr>
        <w:spacing w:before="100" w:beforeAutospacing="1"/>
        <w:ind w:left="-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PD je zpracovaná z hlediska maximální hospodárnosti, podle platných ČSN a PNE, bezpečnostních předpisů a nařízení.</w:t>
      </w:r>
    </w:p>
    <w:p w:rsidR="00FF4A52" w:rsidRDefault="00FF4A52">
      <w:pPr>
        <w:ind w:left="-142"/>
        <w:rPr>
          <w:rFonts w:ascii="Arial" w:hAnsi="Arial" w:cs="Arial"/>
          <w:sz w:val="22"/>
        </w:rPr>
      </w:pPr>
    </w:p>
    <w:p w:rsidR="00FF4A52" w:rsidRDefault="00FF4A52">
      <w:pPr>
        <w:ind w:left="-142"/>
        <w:rPr>
          <w:rFonts w:ascii="Arial" w:hAnsi="Arial" w:cs="Arial"/>
          <w:sz w:val="22"/>
        </w:rPr>
      </w:pPr>
    </w:p>
    <w:sectPr w:rsidR="00FF4A52" w:rsidSect="00563914">
      <w:footerReference w:type="default" r:id="rId8"/>
      <w:footerReference w:type="first" r:id="rId9"/>
      <w:type w:val="continuous"/>
      <w:pgSz w:w="11906" w:h="16838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D47" w:rsidRDefault="00F62D47">
      <w:r>
        <w:separator/>
      </w:r>
    </w:p>
  </w:endnote>
  <w:endnote w:type="continuationSeparator" w:id="0">
    <w:p w:rsidR="00F62D47" w:rsidRDefault="00F62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C9E" w:rsidRDefault="00F82C9E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C9E" w:rsidRDefault="00F82C9E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 w:rsidR="004E5D62"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 w:rsidR="004E5D62"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 w:rsidR="004E5D62"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D47" w:rsidRDefault="00F62D47">
      <w:r>
        <w:separator/>
      </w:r>
    </w:p>
  </w:footnote>
  <w:footnote w:type="continuationSeparator" w:id="0">
    <w:p w:rsidR="00F62D47" w:rsidRDefault="00F62D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996A16"/>
    <w:multiLevelType w:val="singleLevel"/>
    <w:tmpl w:val="471C6434"/>
    <w:lvl w:ilvl="0">
      <w:start w:val="1"/>
      <w:numFmt w:val="bullet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7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9B734A"/>
    <w:rsid w:val="0001169D"/>
    <w:rsid w:val="00021DCA"/>
    <w:rsid w:val="00072711"/>
    <w:rsid w:val="000756E4"/>
    <w:rsid w:val="00081998"/>
    <w:rsid w:val="00082A56"/>
    <w:rsid w:val="00093C08"/>
    <w:rsid w:val="00096135"/>
    <w:rsid w:val="000B3104"/>
    <w:rsid w:val="000B349D"/>
    <w:rsid w:val="000B519B"/>
    <w:rsid w:val="00106443"/>
    <w:rsid w:val="00114439"/>
    <w:rsid w:val="0013533B"/>
    <w:rsid w:val="00157969"/>
    <w:rsid w:val="0016144C"/>
    <w:rsid w:val="00165A6A"/>
    <w:rsid w:val="001A6533"/>
    <w:rsid w:val="001B14D2"/>
    <w:rsid w:val="001E6FB9"/>
    <w:rsid w:val="001F7108"/>
    <w:rsid w:val="002226B7"/>
    <w:rsid w:val="00232BEB"/>
    <w:rsid w:val="002344CC"/>
    <w:rsid w:val="00283DD2"/>
    <w:rsid w:val="00294BD1"/>
    <w:rsid w:val="002C29B6"/>
    <w:rsid w:val="002E562A"/>
    <w:rsid w:val="00302EB8"/>
    <w:rsid w:val="003162A8"/>
    <w:rsid w:val="00317C3F"/>
    <w:rsid w:val="00354A02"/>
    <w:rsid w:val="00395A38"/>
    <w:rsid w:val="003A09AF"/>
    <w:rsid w:val="003B144B"/>
    <w:rsid w:val="003B3ED5"/>
    <w:rsid w:val="003B6E00"/>
    <w:rsid w:val="003D304E"/>
    <w:rsid w:val="003F68F0"/>
    <w:rsid w:val="003F6AE9"/>
    <w:rsid w:val="003F7B10"/>
    <w:rsid w:val="00432208"/>
    <w:rsid w:val="00435496"/>
    <w:rsid w:val="00437880"/>
    <w:rsid w:val="004662DB"/>
    <w:rsid w:val="004817F4"/>
    <w:rsid w:val="00492733"/>
    <w:rsid w:val="004A2F28"/>
    <w:rsid w:val="004C61E9"/>
    <w:rsid w:val="004E5D62"/>
    <w:rsid w:val="00515B55"/>
    <w:rsid w:val="00523CB0"/>
    <w:rsid w:val="005279E3"/>
    <w:rsid w:val="0053374A"/>
    <w:rsid w:val="00541E9D"/>
    <w:rsid w:val="00563914"/>
    <w:rsid w:val="00582AA0"/>
    <w:rsid w:val="00585532"/>
    <w:rsid w:val="005B32FA"/>
    <w:rsid w:val="005D3263"/>
    <w:rsid w:val="005D6248"/>
    <w:rsid w:val="00633B32"/>
    <w:rsid w:val="0066320F"/>
    <w:rsid w:val="00676B53"/>
    <w:rsid w:val="006779B3"/>
    <w:rsid w:val="00697FD5"/>
    <w:rsid w:val="006B0594"/>
    <w:rsid w:val="006C21AE"/>
    <w:rsid w:val="006E0598"/>
    <w:rsid w:val="006E64A3"/>
    <w:rsid w:val="006F0D29"/>
    <w:rsid w:val="006F345A"/>
    <w:rsid w:val="00702D5D"/>
    <w:rsid w:val="00706B05"/>
    <w:rsid w:val="00716BCF"/>
    <w:rsid w:val="00717179"/>
    <w:rsid w:val="007233EE"/>
    <w:rsid w:val="00723480"/>
    <w:rsid w:val="007767DF"/>
    <w:rsid w:val="007771FA"/>
    <w:rsid w:val="00785037"/>
    <w:rsid w:val="00797CDB"/>
    <w:rsid w:val="007C071D"/>
    <w:rsid w:val="007E58F0"/>
    <w:rsid w:val="00824E18"/>
    <w:rsid w:val="00850E42"/>
    <w:rsid w:val="008761C5"/>
    <w:rsid w:val="00877F05"/>
    <w:rsid w:val="008D22A3"/>
    <w:rsid w:val="008E3EE7"/>
    <w:rsid w:val="008F4AA3"/>
    <w:rsid w:val="0090376F"/>
    <w:rsid w:val="0092102A"/>
    <w:rsid w:val="00956106"/>
    <w:rsid w:val="00965AB4"/>
    <w:rsid w:val="0098770B"/>
    <w:rsid w:val="009B13E2"/>
    <w:rsid w:val="009B734A"/>
    <w:rsid w:val="00A34917"/>
    <w:rsid w:val="00A65670"/>
    <w:rsid w:val="00A70FFD"/>
    <w:rsid w:val="00A738E9"/>
    <w:rsid w:val="00A752F4"/>
    <w:rsid w:val="00A75A14"/>
    <w:rsid w:val="00A8492B"/>
    <w:rsid w:val="00AA6532"/>
    <w:rsid w:val="00AB6771"/>
    <w:rsid w:val="00AC5066"/>
    <w:rsid w:val="00AC5B6A"/>
    <w:rsid w:val="00AE067C"/>
    <w:rsid w:val="00AE63DA"/>
    <w:rsid w:val="00AE77FC"/>
    <w:rsid w:val="00AF7772"/>
    <w:rsid w:val="00B0393B"/>
    <w:rsid w:val="00B23A46"/>
    <w:rsid w:val="00B268AC"/>
    <w:rsid w:val="00B42EC3"/>
    <w:rsid w:val="00B63E00"/>
    <w:rsid w:val="00B74BBC"/>
    <w:rsid w:val="00B8162D"/>
    <w:rsid w:val="00B8172C"/>
    <w:rsid w:val="00B84C6D"/>
    <w:rsid w:val="00BA5E3B"/>
    <w:rsid w:val="00BB0D30"/>
    <w:rsid w:val="00BB6548"/>
    <w:rsid w:val="00BD0205"/>
    <w:rsid w:val="00C04AA8"/>
    <w:rsid w:val="00C0649F"/>
    <w:rsid w:val="00C33155"/>
    <w:rsid w:val="00C405DC"/>
    <w:rsid w:val="00C50169"/>
    <w:rsid w:val="00C76A9F"/>
    <w:rsid w:val="00C85E5F"/>
    <w:rsid w:val="00C863C5"/>
    <w:rsid w:val="00CA2E08"/>
    <w:rsid w:val="00CD5D63"/>
    <w:rsid w:val="00CE1741"/>
    <w:rsid w:val="00CF103E"/>
    <w:rsid w:val="00D06AD2"/>
    <w:rsid w:val="00D21E57"/>
    <w:rsid w:val="00D32DC2"/>
    <w:rsid w:val="00D55A2F"/>
    <w:rsid w:val="00D75041"/>
    <w:rsid w:val="00D84678"/>
    <w:rsid w:val="00D93E0E"/>
    <w:rsid w:val="00DB3656"/>
    <w:rsid w:val="00DC324A"/>
    <w:rsid w:val="00DC4C55"/>
    <w:rsid w:val="00DC4EE8"/>
    <w:rsid w:val="00DD50B4"/>
    <w:rsid w:val="00DF3DBE"/>
    <w:rsid w:val="00DF751E"/>
    <w:rsid w:val="00E07E1E"/>
    <w:rsid w:val="00E202F8"/>
    <w:rsid w:val="00E2625E"/>
    <w:rsid w:val="00E46348"/>
    <w:rsid w:val="00E524A9"/>
    <w:rsid w:val="00E653E2"/>
    <w:rsid w:val="00EA12FE"/>
    <w:rsid w:val="00ED6771"/>
    <w:rsid w:val="00ED69E6"/>
    <w:rsid w:val="00EF226E"/>
    <w:rsid w:val="00EF2E46"/>
    <w:rsid w:val="00F51A4A"/>
    <w:rsid w:val="00F56AC8"/>
    <w:rsid w:val="00F62D47"/>
    <w:rsid w:val="00F82C9E"/>
    <w:rsid w:val="00F86BA4"/>
    <w:rsid w:val="00FF4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3914"/>
  </w:style>
  <w:style w:type="paragraph" w:styleId="Nadpis1">
    <w:name w:val="heading 1"/>
    <w:basedOn w:val="Normln"/>
    <w:next w:val="Normln"/>
    <w:qFormat/>
    <w:rsid w:val="00563914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563914"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rsid w:val="00563914"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rsid w:val="00563914"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563914"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563914"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563914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563914"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rsid w:val="00563914"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63914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563914"/>
    <w:pPr>
      <w:jc w:val="both"/>
    </w:pPr>
    <w:rPr>
      <w:rFonts w:ascii="Arial" w:hAnsi="Arial"/>
    </w:rPr>
  </w:style>
  <w:style w:type="paragraph" w:styleId="Seznam2">
    <w:name w:val="List 2"/>
    <w:basedOn w:val="Normln"/>
    <w:rsid w:val="00563914"/>
    <w:pPr>
      <w:ind w:left="566" w:hanging="283"/>
    </w:pPr>
  </w:style>
  <w:style w:type="paragraph" w:styleId="Seznam3">
    <w:name w:val="List 3"/>
    <w:basedOn w:val="Normln"/>
    <w:rsid w:val="00563914"/>
    <w:pPr>
      <w:ind w:left="849" w:hanging="283"/>
    </w:pPr>
  </w:style>
  <w:style w:type="paragraph" w:styleId="Seznamsodrkami">
    <w:name w:val="List Bullet"/>
    <w:basedOn w:val="Normln"/>
    <w:rsid w:val="00563914"/>
    <w:pPr>
      <w:ind w:left="283" w:hanging="283"/>
    </w:pPr>
  </w:style>
  <w:style w:type="paragraph" w:styleId="Seznamsodrkami2">
    <w:name w:val="List Bullet 2"/>
    <w:basedOn w:val="Normln"/>
    <w:rsid w:val="00563914"/>
    <w:pPr>
      <w:ind w:left="566" w:hanging="283"/>
    </w:pPr>
  </w:style>
  <w:style w:type="paragraph" w:styleId="Pokraovnseznamu">
    <w:name w:val="List Continue"/>
    <w:basedOn w:val="Normln"/>
    <w:rsid w:val="00563914"/>
    <w:pPr>
      <w:spacing w:after="120"/>
      <w:ind w:left="283"/>
    </w:pPr>
  </w:style>
  <w:style w:type="paragraph" w:styleId="Nzev">
    <w:name w:val="Title"/>
    <w:basedOn w:val="Normln"/>
    <w:qFormat/>
    <w:rsid w:val="0056391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link w:val="ZkladntextChar"/>
    <w:rsid w:val="00563914"/>
    <w:pPr>
      <w:spacing w:after="120"/>
    </w:pPr>
  </w:style>
  <w:style w:type="paragraph" w:styleId="Zhlav">
    <w:name w:val="header"/>
    <w:basedOn w:val="Normln"/>
    <w:rsid w:val="0056391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3914"/>
  </w:style>
  <w:style w:type="paragraph" w:styleId="Normlnodsazen">
    <w:name w:val="Normal Indent"/>
    <w:basedOn w:val="Normln"/>
    <w:rsid w:val="00563914"/>
    <w:pPr>
      <w:ind w:left="708"/>
    </w:pPr>
    <w:rPr>
      <w:sz w:val="24"/>
    </w:rPr>
  </w:style>
  <w:style w:type="paragraph" w:styleId="Textkomente">
    <w:name w:val="annotation text"/>
    <w:basedOn w:val="Normln"/>
    <w:link w:val="TextkomenteChar"/>
    <w:semiHidden/>
    <w:rsid w:val="00563914"/>
    <w:rPr>
      <w:sz w:val="24"/>
    </w:rPr>
  </w:style>
  <w:style w:type="character" w:styleId="Odkaznakoment">
    <w:name w:val="annotation reference"/>
    <w:basedOn w:val="Standardnpsmoodstavce"/>
    <w:semiHidden/>
    <w:rsid w:val="00563914"/>
    <w:rPr>
      <w:sz w:val="16"/>
    </w:rPr>
  </w:style>
  <w:style w:type="paragraph" w:styleId="Zkladntext2">
    <w:name w:val="Body Text 2"/>
    <w:basedOn w:val="Normln"/>
    <w:rsid w:val="00563914"/>
    <w:rPr>
      <w:rFonts w:ascii="Arial" w:hAnsi="Arial"/>
      <w:i/>
    </w:rPr>
  </w:style>
  <w:style w:type="paragraph" w:styleId="Zkladntextodsazen">
    <w:name w:val="Body Text Indent"/>
    <w:basedOn w:val="Normln"/>
    <w:rsid w:val="00563914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rsid w:val="00563914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rsid w:val="00563914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rsid w:val="00563914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rsid w:val="00563914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rsid w:val="00563914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rsid w:val="00563914"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rsid w:val="00563914"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rsid w:val="00563914"/>
    <w:pPr>
      <w:keepNext/>
      <w:tabs>
        <w:tab w:val="num" w:pos="360"/>
      </w:tabs>
      <w:spacing w:before="120"/>
      <w:ind w:left="360" w:hanging="36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rsid w:val="00563914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rsid w:val="00563914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563914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56391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E00"/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63E00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B63E00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75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E4796-AE6F-41BD-9127-E4044103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Rodina</dc:creator>
  <cp:lastModifiedBy>petrspicak@seznam.cz</cp:lastModifiedBy>
  <cp:revision>46</cp:revision>
  <cp:lastPrinted>2018-04-24T22:41:00Z</cp:lastPrinted>
  <dcterms:created xsi:type="dcterms:W3CDTF">2018-03-07T19:06:00Z</dcterms:created>
  <dcterms:modified xsi:type="dcterms:W3CDTF">2020-09-08T20:32:00Z</dcterms:modified>
</cp:coreProperties>
</file>